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5B3C4" w14:textId="64A97054" w:rsidR="00A80AAB" w:rsidRDefault="00A80AAB" w:rsidP="00A80AAB">
      <w:pPr>
        <w:spacing w:after="0"/>
        <w:ind w:left="-142" w:right="-285"/>
        <w:jc w:val="center"/>
        <w:rPr>
          <w:rFonts w:ascii="Arial" w:hAnsi="Arial" w:cs="Arial"/>
          <w:b/>
          <w:bCs/>
          <w:noProof/>
          <w:sz w:val="24"/>
          <w:szCs w:val="24"/>
          <w:lang w:val="it-CH"/>
        </w:rPr>
      </w:pPr>
      <w:r w:rsidRPr="00A80AAB">
        <w:rPr>
          <w:rFonts w:ascii="Arial" w:hAnsi="Arial" w:cs="Arial"/>
          <w:b/>
          <w:bCs/>
          <w:noProof/>
          <w:sz w:val="24"/>
          <w:szCs w:val="24"/>
          <w:lang w:val="it-CH"/>
        </w:rPr>
        <w:t>CAMPAGNA DI INDAGINI INTEGRATIVE</w:t>
      </w:r>
      <w:r>
        <w:rPr>
          <w:rFonts w:ascii="Arial" w:hAnsi="Arial" w:cs="Arial"/>
          <w:b/>
          <w:bCs/>
          <w:noProof/>
          <w:sz w:val="24"/>
          <w:szCs w:val="24"/>
          <w:lang w:val="it-CH"/>
        </w:rPr>
        <w:t xml:space="preserve"> PROGETTO</w:t>
      </w:r>
      <w:r w:rsidRPr="00A80AAB">
        <w:rPr>
          <w:rFonts w:ascii="Arial" w:hAnsi="Arial" w:cs="Arial"/>
          <w:b/>
          <w:bCs/>
          <w:noProof/>
          <w:sz w:val="24"/>
          <w:szCs w:val="24"/>
          <w:lang w:val="it-CH"/>
        </w:rPr>
        <w:t xml:space="preserve"> </w:t>
      </w:r>
      <w:r w:rsidRPr="00A80AAB">
        <w:rPr>
          <w:rFonts w:ascii="Arial" w:hAnsi="Arial" w:cs="Arial"/>
          <w:b/>
          <w:bCs/>
          <w:noProof/>
          <w:sz w:val="24"/>
          <w:szCs w:val="24"/>
          <w:lang w:val="it-CH"/>
        </w:rPr>
        <w:t>SECONDO TUBO SAN GOTTARDO</w:t>
      </w:r>
    </w:p>
    <w:p w14:paraId="34EABB2D" w14:textId="5DE7BFA1" w:rsidR="00AD2039" w:rsidRPr="0081724C" w:rsidRDefault="00AD2039" w:rsidP="0081724C">
      <w:pPr>
        <w:spacing w:after="0"/>
        <w:ind w:left="-142" w:right="-143" w:firstLine="142"/>
        <w:jc w:val="both"/>
        <w:rPr>
          <w:rFonts w:ascii="Arial" w:hAnsi="Arial" w:cs="Arial"/>
          <w:sz w:val="16"/>
          <w:szCs w:val="16"/>
          <w:lang w:val="it-CH"/>
        </w:rPr>
      </w:pPr>
    </w:p>
    <w:p w14:paraId="67905193" w14:textId="4C62B710" w:rsidR="00AD2039" w:rsidRPr="00B33D86" w:rsidRDefault="00322B5C" w:rsidP="00AD2039">
      <w:pPr>
        <w:spacing w:after="0"/>
        <w:rPr>
          <w:rFonts w:ascii="Arial" w:hAnsi="Arial" w:cs="Arial"/>
          <w:b/>
          <w:bCs/>
          <w:lang w:val="it-CH"/>
        </w:rPr>
      </w:pPr>
      <w:r>
        <w:rPr>
          <w:rFonts w:ascii="Arial" w:hAnsi="Arial" w:cs="Arial"/>
          <w:noProof/>
          <w:lang w:val="it-CH"/>
        </w:rPr>
        <w:drawing>
          <wp:anchor distT="0" distB="0" distL="114300" distR="114300" simplePos="0" relativeHeight="251662336" behindDoc="0" locked="0" layoutInCell="1" allowOverlap="1" wp14:anchorId="629AD7F4" wp14:editId="16502E39">
            <wp:simplePos x="0" y="0"/>
            <wp:positionH relativeFrom="column">
              <wp:posOffset>2838450</wp:posOffset>
            </wp:positionH>
            <wp:positionV relativeFrom="paragraph">
              <wp:posOffset>41910</wp:posOffset>
            </wp:positionV>
            <wp:extent cx="3262630" cy="2124710"/>
            <wp:effectExtent l="19050" t="19050" r="13970" b="2794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630" cy="212471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039" w:rsidRPr="00B33D86">
        <w:rPr>
          <w:rFonts w:ascii="Arial" w:hAnsi="Arial" w:cs="Arial"/>
          <w:b/>
          <w:bCs/>
          <w:lang w:val="it-CH"/>
        </w:rPr>
        <w:t xml:space="preserve">Committenza: </w:t>
      </w:r>
      <w:r w:rsidR="00A80AAB" w:rsidRPr="00A80AAB">
        <w:rPr>
          <w:rFonts w:ascii="Arial" w:hAnsi="Arial" w:cs="Arial"/>
          <w:lang w:val="it-CH"/>
        </w:rPr>
        <w:t>Ufficio federale delle Strade USTRA</w:t>
      </w:r>
    </w:p>
    <w:p w14:paraId="623E2067" w14:textId="0D847652" w:rsidR="00C37EC1" w:rsidRDefault="009F2DA0" w:rsidP="00AD2039">
      <w:pPr>
        <w:spacing w:after="0"/>
        <w:rPr>
          <w:rFonts w:ascii="Arial" w:hAnsi="Arial" w:cs="Arial"/>
          <w:lang w:val="it-CH"/>
        </w:rPr>
      </w:pPr>
      <w:r w:rsidRPr="009F2DA0">
        <w:rPr>
          <w:rFonts w:ascii="Arial" w:hAnsi="Arial" w:cs="Arial"/>
          <w:b/>
          <w:bCs/>
          <w:lang w:val="it-CH"/>
        </w:rPr>
        <w:t>Ubicazione</w:t>
      </w:r>
      <w:r w:rsidR="00C37EC1" w:rsidRPr="009F2DA0">
        <w:rPr>
          <w:rFonts w:ascii="Arial" w:hAnsi="Arial" w:cs="Arial"/>
          <w:b/>
          <w:bCs/>
          <w:lang w:val="it-CH"/>
        </w:rPr>
        <w:t xml:space="preserve">: </w:t>
      </w:r>
      <w:r w:rsidR="00A80AAB">
        <w:rPr>
          <w:rFonts w:ascii="Arial" w:hAnsi="Arial" w:cs="Arial"/>
          <w:lang w:val="it-CH"/>
        </w:rPr>
        <w:t>Airolo</w:t>
      </w:r>
    </w:p>
    <w:p w14:paraId="2F3E9703" w14:textId="1C729C2C" w:rsidR="0081724C" w:rsidRPr="009F2DA0" w:rsidRDefault="008A0176" w:rsidP="00AD2039">
      <w:pPr>
        <w:spacing w:after="0"/>
        <w:rPr>
          <w:rFonts w:ascii="Arial" w:hAnsi="Arial" w:cs="Arial"/>
          <w:b/>
          <w:bCs/>
          <w:lang w:val="it-CH"/>
        </w:rPr>
      </w:pPr>
      <w:r w:rsidRPr="008A0176">
        <w:rPr>
          <w:rFonts w:ascii="Arial" w:hAnsi="Arial" w:cs="Arial"/>
          <w:b/>
          <w:bCs/>
          <w:lang w:val="it-CH"/>
        </w:rPr>
        <w:t>M</w:t>
      </w:r>
      <w:r>
        <w:rPr>
          <w:rFonts w:ascii="Arial" w:hAnsi="Arial" w:cs="Arial"/>
          <w:b/>
          <w:bCs/>
          <w:lang w:val="it-CH"/>
        </w:rPr>
        <w:t>andato</w:t>
      </w:r>
      <w:r w:rsidRPr="008A0176">
        <w:rPr>
          <w:rFonts w:ascii="Arial" w:hAnsi="Arial" w:cs="Arial"/>
          <w:b/>
          <w:bCs/>
          <w:lang w:val="it-CH"/>
        </w:rPr>
        <w:t>:</w:t>
      </w:r>
      <w:r>
        <w:rPr>
          <w:rFonts w:ascii="Arial" w:hAnsi="Arial" w:cs="Arial"/>
          <w:lang w:val="it-CH"/>
        </w:rPr>
        <w:t xml:space="preserve"> </w:t>
      </w:r>
      <w:r w:rsidR="00A80AAB">
        <w:rPr>
          <w:rFonts w:ascii="Arial" w:hAnsi="Arial" w:cs="Arial"/>
          <w:lang w:val="it-CH"/>
        </w:rPr>
        <w:t>150</w:t>
      </w:r>
      <w:r w:rsidR="0081724C">
        <w:rPr>
          <w:rFonts w:ascii="Arial" w:hAnsi="Arial" w:cs="Arial"/>
          <w:lang w:val="it-CH"/>
        </w:rPr>
        <w:t xml:space="preserve">.000 </w:t>
      </w:r>
      <w:r w:rsidR="00A80AAB">
        <w:rPr>
          <w:rFonts w:ascii="Arial" w:hAnsi="Arial" w:cs="Arial"/>
          <w:lang w:val="it-CH"/>
        </w:rPr>
        <w:t>CHF</w:t>
      </w:r>
    </w:p>
    <w:p w14:paraId="73CC9296" w14:textId="710E79C2" w:rsidR="00C37EC1" w:rsidRPr="009F2DA0" w:rsidRDefault="00C37EC1" w:rsidP="00AD2039">
      <w:pPr>
        <w:spacing w:after="0"/>
        <w:rPr>
          <w:rFonts w:ascii="Arial" w:hAnsi="Arial" w:cs="Arial"/>
          <w:lang w:val="it-CH"/>
        </w:rPr>
      </w:pPr>
      <w:r w:rsidRPr="009F2DA0">
        <w:rPr>
          <w:rFonts w:ascii="Arial" w:hAnsi="Arial" w:cs="Arial"/>
          <w:b/>
          <w:bCs/>
          <w:lang w:val="it-CH"/>
        </w:rPr>
        <w:t>Metodolog</w:t>
      </w:r>
      <w:r w:rsidR="009F2DA0">
        <w:rPr>
          <w:rFonts w:ascii="Arial" w:hAnsi="Arial" w:cs="Arial"/>
          <w:b/>
          <w:bCs/>
          <w:lang w:val="it-CH"/>
        </w:rPr>
        <w:t>ia</w:t>
      </w:r>
      <w:r w:rsidRPr="009F2DA0">
        <w:rPr>
          <w:rFonts w:ascii="Arial" w:hAnsi="Arial" w:cs="Arial"/>
          <w:b/>
          <w:bCs/>
          <w:lang w:val="it-CH"/>
        </w:rPr>
        <w:t xml:space="preserve">: </w:t>
      </w:r>
      <w:r w:rsidR="009F2DA0">
        <w:rPr>
          <w:rFonts w:ascii="Arial" w:hAnsi="Arial" w:cs="Arial"/>
          <w:lang w:val="it-CH"/>
        </w:rPr>
        <w:t xml:space="preserve">Sismica </w:t>
      </w:r>
      <w:r w:rsidR="00A80AAB">
        <w:rPr>
          <w:rFonts w:ascii="Arial" w:hAnsi="Arial" w:cs="Arial"/>
          <w:lang w:val="it-CH"/>
        </w:rPr>
        <w:t xml:space="preserve">a rifrazione e tomografia </w:t>
      </w:r>
      <w:proofErr w:type="spellStart"/>
      <w:r w:rsidR="00A80AAB">
        <w:rPr>
          <w:rFonts w:ascii="Arial" w:hAnsi="Arial" w:cs="Arial"/>
          <w:lang w:val="it-CH"/>
        </w:rPr>
        <w:t>eletrica</w:t>
      </w:r>
      <w:proofErr w:type="spellEnd"/>
    </w:p>
    <w:p w14:paraId="704FB59D" w14:textId="151844F8" w:rsidR="00C37EC1" w:rsidRPr="009F2DA0" w:rsidRDefault="00C37EC1" w:rsidP="00AD2039">
      <w:pPr>
        <w:spacing w:after="0"/>
        <w:rPr>
          <w:rFonts w:ascii="Arial" w:hAnsi="Arial" w:cs="Arial"/>
          <w:lang w:val="it-CH"/>
        </w:rPr>
      </w:pPr>
      <w:r w:rsidRPr="009F2DA0">
        <w:rPr>
          <w:rFonts w:ascii="Arial" w:hAnsi="Arial" w:cs="Arial"/>
          <w:b/>
          <w:bCs/>
          <w:lang w:val="it-CH"/>
        </w:rPr>
        <w:t>L</w:t>
      </w:r>
      <w:r w:rsidR="009F2DA0" w:rsidRPr="009F2DA0">
        <w:rPr>
          <w:rFonts w:ascii="Arial" w:hAnsi="Arial" w:cs="Arial"/>
          <w:b/>
          <w:bCs/>
          <w:lang w:val="it-CH"/>
        </w:rPr>
        <w:t>unghezza</w:t>
      </w:r>
      <w:r w:rsidRPr="009F2DA0">
        <w:rPr>
          <w:rFonts w:ascii="Arial" w:hAnsi="Arial" w:cs="Arial"/>
          <w:b/>
          <w:bCs/>
          <w:lang w:val="it-CH"/>
        </w:rPr>
        <w:t xml:space="preserve">: </w:t>
      </w:r>
      <w:r w:rsidR="00B33D86">
        <w:rPr>
          <w:rFonts w:ascii="Arial" w:hAnsi="Arial" w:cs="Arial"/>
          <w:lang w:val="it-CH"/>
        </w:rPr>
        <w:t>10</w:t>
      </w:r>
      <w:r w:rsidRPr="009F2DA0">
        <w:rPr>
          <w:rFonts w:ascii="Arial" w:hAnsi="Arial" w:cs="Arial"/>
          <w:lang w:val="it-CH"/>
        </w:rPr>
        <w:t xml:space="preserve"> km</w:t>
      </w:r>
    </w:p>
    <w:p w14:paraId="068BAAD1" w14:textId="2E4B9F5B" w:rsidR="00C37EC1" w:rsidRPr="009F2DA0" w:rsidRDefault="009F2DA0" w:rsidP="00AD2039">
      <w:pPr>
        <w:spacing w:after="0"/>
        <w:rPr>
          <w:rFonts w:ascii="Arial" w:hAnsi="Arial" w:cs="Arial"/>
          <w:b/>
          <w:bCs/>
          <w:lang w:val="it-CH"/>
        </w:rPr>
      </w:pPr>
      <w:r w:rsidRPr="009F2DA0">
        <w:rPr>
          <w:rFonts w:ascii="Arial" w:hAnsi="Arial" w:cs="Arial"/>
          <w:b/>
          <w:bCs/>
          <w:lang w:val="it-CH"/>
        </w:rPr>
        <w:t>Profondità</w:t>
      </w:r>
      <w:r w:rsidR="00C37EC1" w:rsidRPr="009F2DA0">
        <w:rPr>
          <w:rFonts w:ascii="Arial" w:hAnsi="Arial" w:cs="Arial"/>
          <w:b/>
          <w:bCs/>
          <w:lang w:val="it-CH"/>
        </w:rPr>
        <w:t xml:space="preserve">: </w:t>
      </w:r>
      <w:r w:rsidR="00B33D86">
        <w:rPr>
          <w:rFonts w:ascii="Arial" w:hAnsi="Arial" w:cs="Arial"/>
          <w:lang w:val="it-CH"/>
        </w:rPr>
        <w:t>2</w:t>
      </w:r>
      <w:r w:rsidR="00C37EC1" w:rsidRPr="009F2DA0">
        <w:rPr>
          <w:rFonts w:ascii="Arial" w:hAnsi="Arial" w:cs="Arial"/>
          <w:lang w:val="it-CH"/>
        </w:rPr>
        <w:t>00 met</w:t>
      </w:r>
      <w:r>
        <w:rPr>
          <w:rFonts w:ascii="Arial" w:hAnsi="Arial" w:cs="Arial"/>
          <w:lang w:val="it-CH"/>
        </w:rPr>
        <w:t>ri</w:t>
      </w:r>
    </w:p>
    <w:p w14:paraId="42C7A132" w14:textId="77CBAB1C" w:rsidR="00C37EC1" w:rsidRPr="009F2DA0" w:rsidRDefault="009F2DA0" w:rsidP="00AD2039">
      <w:pPr>
        <w:spacing w:after="0"/>
        <w:rPr>
          <w:rFonts w:ascii="Arial" w:hAnsi="Arial" w:cs="Arial"/>
          <w:b/>
          <w:bCs/>
          <w:lang w:val="it-CH"/>
        </w:rPr>
      </w:pPr>
      <w:r w:rsidRPr="009F2DA0">
        <w:rPr>
          <w:rFonts w:ascii="Arial" w:hAnsi="Arial" w:cs="Arial"/>
          <w:b/>
          <w:bCs/>
          <w:lang w:val="it-CH"/>
        </w:rPr>
        <w:t>Personale</w:t>
      </w:r>
      <w:r w:rsidR="00C37EC1" w:rsidRPr="009F2DA0">
        <w:rPr>
          <w:rFonts w:ascii="Arial" w:hAnsi="Arial" w:cs="Arial"/>
          <w:b/>
          <w:bCs/>
          <w:lang w:val="it-CH"/>
        </w:rPr>
        <w:t xml:space="preserve">: </w:t>
      </w:r>
      <w:r w:rsidR="00C37EC1" w:rsidRPr="009F2DA0">
        <w:rPr>
          <w:rFonts w:ascii="Arial" w:hAnsi="Arial" w:cs="Arial"/>
          <w:lang w:val="it-CH"/>
        </w:rPr>
        <w:t>3 geofisici</w:t>
      </w:r>
      <w:r w:rsidRPr="009F2DA0">
        <w:rPr>
          <w:rFonts w:ascii="Arial" w:hAnsi="Arial" w:cs="Arial"/>
          <w:lang w:val="it-CH"/>
        </w:rPr>
        <w:t xml:space="preserve"> </w:t>
      </w:r>
      <w:r w:rsidR="00C37EC1" w:rsidRPr="009F2DA0">
        <w:rPr>
          <w:rFonts w:ascii="Arial" w:hAnsi="Arial" w:cs="Arial"/>
          <w:lang w:val="it-CH"/>
        </w:rPr>
        <w:t xml:space="preserve">+ </w:t>
      </w:r>
      <w:r w:rsidR="00B33D86">
        <w:rPr>
          <w:rFonts w:ascii="Arial" w:hAnsi="Arial" w:cs="Arial"/>
          <w:lang w:val="it-CH"/>
        </w:rPr>
        <w:t>6</w:t>
      </w:r>
      <w:r w:rsidR="00C37EC1" w:rsidRPr="009F2DA0">
        <w:rPr>
          <w:rFonts w:ascii="Arial" w:hAnsi="Arial" w:cs="Arial"/>
          <w:lang w:val="it-CH"/>
        </w:rPr>
        <w:t xml:space="preserve"> </w:t>
      </w:r>
      <w:r>
        <w:rPr>
          <w:rFonts w:ascii="Arial" w:hAnsi="Arial" w:cs="Arial"/>
          <w:lang w:val="it-CH"/>
        </w:rPr>
        <w:t>operai</w:t>
      </w:r>
    </w:p>
    <w:p w14:paraId="421F39DB" w14:textId="75871054" w:rsidR="00C37EC1" w:rsidRPr="009F2DA0" w:rsidRDefault="00C37EC1" w:rsidP="00AD2039">
      <w:pPr>
        <w:spacing w:after="0"/>
        <w:rPr>
          <w:rFonts w:ascii="Arial" w:hAnsi="Arial" w:cs="Arial"/>
          <w:b/>
          <w:bCs/>
          <w:lang w:val="it-CH"/>
        </w:rPr>
      </w:pPr>
      <w:r w:rsidRPr="009F2DA0">
        <w:rPr>
          <w:rFonts w:ascii="Arial" w:hAnsi="Arial" w:cs="Arial"/>
          <w:b/>
          <w:bCs/>
          <w:lang w:val="it-CH"/>
        </w:rPr>
        <w:t>Geometr</w:t>
      </w:r>
      <w:r w:rsidR="009F2DA0">
        <w:rPr>
          <w:rFonts w:ascii="Arial" w:hAnsi="Arial" w:cs="Arial"/>
          <w:b/>
          <w:bCs/>
          <w:lang w:val="it-CH"/>
        </w:rPr>
        <w:t>ia</w:t>
      </w:r>
      <w:r w:rsidRPr="009F2DA0">
        <w:rPr>
          <w:rFonts w:ascii="Arial" w:hAnsi="Arial" w:cs="Arial"/>
          <w:b/>
          <w:bCs/>
          <w:lang w:val="it-CH"/>
        </w:rPr>
        <w:t xml:space="preserve">: </w:t>
      </w:r>
      <w:r w:rsidR="009F2DA0" w:rsidRPr="009F2DA0">
        <w:rPr>
          <w:rFonts w:ascii="Arial" w:hAnsi="Arial" w:cs="Arial"/>
          <w:lang w:val="it-CH"/>
        </w:rPr>
        <w:t>sp</w:t>
      </w:r>
      <w:r w:rsidR="009F2DA0">
        <w:rPr>
          <w:rFonts w:ascii="Arial" w:hAnsi="Arial" w:cs="Arial"/>
          <w:lang w:val="it-CH"/>
        </w:rPr>
        <w:t xml:space="preserve">aziatura </w:t>
      </w:r>
      <w:r w:rsidR="00B33D86">
        <w:rPr>
          <w:rFonts w:ascii="Arial" w:hAnsi="Arial" w:cs="Arial"/>
          <w:lang w:val="it-CH"/>
        </w:rPr>
        <w:t>2.5</w:t>
      </w:r>
      <w:r w:rsidR="009F2DA0">
        <w:rPr>
          <w:rFonts w:ascii="Arial" w:hAnsi="Arial" w:cs="Arial"/>
          <w:lang w:val="it-CH"/>
        </w:rPr>
        <w:t xml:space="preserve"> metri</w:t>
      </w:r>
    </w:p>
    <w:p w14:paraId="71852C87" w14:textId="33D47B2E" w:rsidR="00C37EC1" w:rsidRDefault="00C37EC1" w:rsidP="00AD2039">
      <w:pPr>
        <w:spacing w:after="0"/>
        <w:rPr>
          <w:rFonts w:ascii="Arial" w:hAnsi="Arial" w:cs="Arial"/>
          <w:lang w:val="it-CH"/>
        </w:rPr>
      </w:pPr>
      <w:r w:rsidRPr="00065AB0">
        <w:rPr>
          <w:rFonts w:ascii="Arial" w:hAnsi="Arial" w:cs="Arial"/>
          <w:b/>
          <w:bCs/>
          <w:lang w:val="it-CH"/>
        </w:rPr>
        <w:t>Durat</w:t>
      </w:r>
      <w:r w:rsidR="00AD2039">
        <w:rPr>
          <w:rFonts w:ascii="Arial" w:hAnsi="Arial" w:cs="Arial"/>
          <w:b/>
          <w:bCs/>
          <w:lang w:val="it-CH"/>
        </w:rPr>
        <w:t>a</w:t>
      </w:r>
      <w:r w:rsidRPr="00065AB0">
        <w:rPr>
          <w:rFonts w:ascii="Arial" w:hAnsi="Arial" w:cs="Arial"/>
          <w:b/>
          <w:bCs/>
          <w:lang w:val="it-CH"/>
        </w:rPr>
        <w:t xml:space="preserve">: </w:t>
      </w:r>
      <w:r w:rsidR="00B33D86">
        <w:rPr>
          <w:rFonts w:ascii="Arial" w:hAnsi="Arial" w:cs="Arial"/>
          <w:lang w:val="it-CH"/>
        </w:rPr>
        <w:t>2</w:t>
      </w:r>
      <w:r w:rsidRPr="00065AB0">
        <w:rPr>
          <w:rFonts w:ascii="Arial" w:hAnsi="Arial" w:cs="Arial"/>
          <w:lang w:val="it-CH"/>
        </w:rPr>
        <w:t xml:space="preserve"> </w:t>
      </w:r>
      <w:r w:rsidR="00B33D86">
        <w:rPr>
          <w:rFonts w:ascii="Arial" w:hAnsi="Arial" w:cs="Arial"/>
          <w:lang w:val="it-CH"/>
        </w:rPr>
        <w:t>anni</w:t>
      </w:r>
    </w:p>
    <w:p w14:paraId="381E8772" w14:textId="6A738D10" w:rsidR="00C37EC1" w:rsidRPr="00065AB0" w:rsidRDefault="00792412" w:rsidP="00322B5C">
      <w:pPr>
        <w:jc w:val="both"/>
        <w:rPr>
          <w:rFonts w:ascii="Arial" w:hAnsi="Arial" w:cs="Arial"/>
          <w:lang w:val="it-CH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2BCA59A" wp14:editId="0EACBD46">
            <wp:simplePos x="0" y="0"/>
            <wp:positionH relativeFrom="margin">
              <wp:align>right</wp:align>
            </wp:positionH>
            <wp:positionV relativeFrom="paragraph">
              <wp:posOffset>2280920</wp:posOffset>
            </wp:positionV>
            <wp:extent cx="2586990" cy="2669540"/>
            <wp:effectExtent l="19050" t="19050" r="22860" b="1651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990" cy="266954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val="it-CH"/>
        </w:rPr>
        <w:drawing>
          <wp:anchor distT="0" distB="0" distL="114300" distR="114300" simplePos="0" relativeHeight="251664384" behindDoc="0" locked="0" layoutInCell="1" allowOverlap="1" wp14:anchorId="355824EB" wp14:editId="745DF949">
            <wp:simplePos x="0" y="0"/>
            <wp:positionH relativeFrom="margin">
              <wp:posOffset>15240</wp:posOffset>
            </wp:positionH>
            <wp:positionV relativeFrom="paragraph">
              <wp:posOffset>4936490</wp:posOffset>
            </wp:positionV>
            <wp:extent cx="2640330" cy="1872615"/>
            <wp:effectExtent l="19050" t="19050" r="26670" b="13335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187261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DCB">
        <w:rPr>
          <w:rFonts w:ascii="Arial" w:hAnsi="Arial" w:cs="Arial"/>
          <w:noProof/>
          <w:lang w:val="it-CH"/>
        </w:rPr>
        <w:drawing>
          <wp:anchor distT="0" distB="0" distL="114300" distR="114300" simplePos="0" relativeHeight="251663360" behindDoc="0" locked="0" layoutInCell="1" allowOverlap="1" wp14:anchorId="13ACA36D" wp14:editId="175B0822">
            <wp:simplePos x="0" y="0"/>
            <wp:positionH relativeFrom="margin">
              <wp:align>left</wp:align>
            </wp:positionH>
            <wp:positionV relativeFrom="paragraph">
              <wp:posOffset>384175</wp:posOffset>
            </wp:positionV>
            <wp:extent cx="2245360" cy="2994660"/>
            <wp:effectExtent l="19050" t="19050" r="21590" b="1524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299466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2454" w:rsidRPr="001C2454">
        <w:rPr>
          <w:rFonts w:ascii="Arial" w:hAnsi="Arial" w:cs="Arial"/>
          <w:b/>
          <w:bCs/>
          <w:lang w:val="it-CH"/>
        </w:rPr>
        <w:t>Pro</w:t>
      </w:r>
      <w:r w:rsidR="009F2DA0">
        <w:rPr>
          <w:rFonts w:ascii="Arial" w:hAnsi="Arial" w:cs="Arial"/>
          <w:b/>
          <w:bCs/>
          <w:lang w:val="it-CH"/>
        </w:rPr>
        <w:t>getto</w:t>
      </w:r>
      <w:r w:rsidR="001C2454" w:rsidRPr="001C2454">
        <w:rPr>
          <w:rFonts w:ascii="Arial" w:hAnsi="Arial" w:cs="Arial"/>
          <w:b/>
          <w:bCs/>
          <w:lang w:val="it-CH"/>
        </w:rPr>
        <w:t xml:space="preserve">: </w:t>
      </w:r>
      <w:r w:rsidR="00923A77" w:rsidRPr="00923A77">
        <w:rPr>
          <w:rFonts w:ascii="Arial" w:hAnsi="Arial" w:cs="Arial"/>
          <w:lang w:val="it-CH"/>
        </w:rPr>
        <w:t xml:space="preserve">Nei mesi di agosto e settembre 2019 e nel mese di gennaio del 2020, sono state eseguite indagini geofisiche nell’area interessata dal progetto inerente </w:t>
      </w:r>
      <w:r w:rsidR="00923A77" w:rsidRPr="00923A77">
        <w:rPr>
          <w:rFonts w:ascii="Arial" w:hAnsi="Arial" w:cs="Arial"/>
          <w:lang w:val="it-CH"/>
        </w:rPr>
        <w:t>alla</w:t>
      </w:r>
      <w:r w:rsidR="00923A77" w:rsidRPr="00923A77">
        <w:rPr>
          <w:rFonts w:ascii="Arial" w:hAnsi="Arial" w:cs="Arial"/>
          <w:lang w:val="it-CH"/>
        </w:rPr>
        <w:t xml:space="preserve"> progettazione del secondo tubo del traforo del San Gottardo – strada Nazionale N02 – secondo lotto, Geofisica Sud, in territorio del Comune di Airolo</w:t>
      </w:r>
      <w:r w:rsidR="00923A77">
        <w:rPr>
          <w:rFonts w:ascii="Arial" w:hAnsi="Arial" w:cs="Arial"/>
          <w:lang w:val="it-CH"/>
        </w:rPr>
        <w:t xml:space="preserve">. </w:t>
      </w:r>
      <w:r w:rsidR="00923A77" w:rsidRPr="00923A77">
        <w:rPr>
          <w:rFonts w:ascii="Arial" w:hAnsi="Arial" w:cs="Arial"/>
          <w:lang w:val="it-CH"/>
        </w:rPr>
        <w:t>La Committenza UFFICIO FEDERALE DELLE STRADE USTRA ha affidato alla GEO ALPS CONSULTING SA (GAC SA) una campagna di rilevamento finalizzata a definire il modello geofisico del sottosuolo</w:t>
      </w:r>
      <w:r w:rsidR="00923A77">
        <w:rPr>
          <w:rFonts w:ascii="Arial" w:hAnsi="Arial" w:cs="Arial"/>
          <w:lang w:val="it-CH"/>
        </w:rPr>
        <w:t xml:space="preserve">. </w:t>
      </w:r>
      <w:r w:rsidR="00923A77" w:rsidRPr="00923A77">
        <w:rPr>
          <w:rFonts w:ascii="Arial" w:hAnsi="Arial" w:cs="Arial"/>
          <w:lang w:val="it-CH"/>
        </w:rPr>
        <w:t>Le indagini geofisiche previste sono state realizzate con la funzione di supporto allo studio geologico e alle prove geotecniche in sito</w:t>
      </w:r>
      <w:r w:rsidR="00923A77">
        <w:rPr>
          <w:rFonts w:ascii="Arial" w:hAnsi="Arial" w:cs="Arial"/>
          <w:lang w:val="it-CH"/>
        </w:rPr>
        <w:t>.</w:t>
      </w:r>
      <w:r w:rsidR="00923A77" w:rsidRPr="00923A77">
        <w:rPr>
          <w:rFonts w:ascii="Arial" w:hAnsi="Arial" w:cs="Arial"/>
          <w:lang w:val="it-CH"/>
        </w:rPr>
        <w:t xml:space="preserve"> </w:t>
      </w:r>
      <w:r w:rsidR="00923A77" w:rsidRPr="00923A77">
        <w:rPr>
          <w:rFonts w:ascii="Arial" w:hAnsi="Arial" w:cs="Arial"/>
          <w:lang w:val="it-CH"/>
        </w:rPr>
        <w:t>Gli obiettivi dell’indagine geofisica riguardano</w:t>
      </w:r>
      <w:r w:rsidR="00923A77">
        <w:rPr>
          <w:rFonts w:ascii="Arial" w:hAnsi="Arial" w:cs="Arial"/>
          <w:lang w:val="it-CH"/>
        </w:rPr>
        <w:t xml:space="preserve"> </w:t>
      </w:r>
      <w:r w:rsidR="00923A77" w:rsidRPr="00923A77">
        <w:rPr>
          <w:rFonts w:ascii="Arial" w:hAnsi="Arial" w:cs="Arial"/>
          <w:lang w:val="it-CH"/>
        </w:rPr>
        <w:t>la ricostruzione del modello del sottosuolo sia dal punto di vista sismico che geoelettrico</w:t>
      </w:r>
      <w:r w:rsidR="00923A77">
        <w:rPr>
          <w:rFonts w:ascii="Arial" w:hAnsi="Arial" w:cs="Arial"/>
          <w:lang w:val="it-CH"/>
        </w:rPr>
        <w:t xml:space="preserve"> e il </w:t>
      </w:r>
      <w:r w:rsidR="00923A77" w:rsidRPr="00923A77">
        <w:rPr>
          <w:rFonts w:ascii="Arial" w:hAnsi="Arial" w:cs="Arial"/>
          <w:lang w:val="it-CH"/>
        </w:rPr>
        <w:t>calcolo dei principali parametri dinamici</w:t>
      </w:r>
      <w:r w:rsidR="00322B5C">
        <w:rPr>
          <w:rFonts w:ascii="Arial" w:hAnsi="Arial" w:cs="Arial"/>
          <w:lang w:val="it-CH"/>
        </w:rPr>
        <w:t xml:space="preserve">. </w:t>
      </w:r>
      <w:r w:rsidR="00322B5C" w:rsidRPr="00322B5C">
        <w:rPr>
          <w:rFonts w:ascii="Arial" w:hAnsi="Arial" w:cs="Arial"/>
          <w:lang w:val="it-CH"/>
        </w:rPr>
        <w:t>Quale supporto allo studio della geologia interessata dal tracciato a sud dell’uscita della seconda galleria, sono state eseguite</w:t>
      </w:r>
      <w:r w:rsidR="00322B5C">
        <w:rPr>
          <w:rFonts w:ascii="Arial" w:hAnsi="Arial" w:cs="Arial"/>
          <w:lang w:val="it-CH"/>
        </w:rPr>
        <w:t xml:space="preserve"> </w:t>
      </w:r>
      <w:r w:rsidR="00322B5C" w:rsidRPr="00322B5C">
        <w:rPr>
          <w:rFonts w:ascii="Arial" w:hAnsi="Arial" w:cs="Arial"/>
          <w:lang w:val="it-CH"/>
        </w:rPr>
        <w:t>16 linee sismiche con metodologia a rifrazione da superficie, sia in onde compressive che di taglio, con elaborazione tomografica</w:t>
      </w:r>
      <w:r w:rsidR="00322B5C">
        <w:rPr>
          <w:rFonts w:ascii="Arial" w:hAnsi="Arial" w:cs="Arial"/>
          <w:lang w:val="it-CH"/>
        </w:rPr>
        <w:t xml:space="preserve">, </w:t>
      </w:r>
      <w:r w:rsidR="00322B5C" w:rsidRPr="00322B5C">
        <w:rPr>
          <w:rFonts w:ascii="Arial" w:hAnsi="Arial" w:cs="Arial"/>
          <w:lang w:val="it-CH"/>
        </w:rPr>
        <w:t>15 linee geoelettriche di superficie con geometria dipolo-dipolo e polo dipolo (combinate) ed elaborazione tomografica</w:t>
      </w:r>
      <w:r w:rsidR="00322B5C">
        <w:rPr>
          <w:rFonts w:ascii="Arial" w:hAnsi="Arial" w:cs="Arial"/>
          <w:lang w:val="it-CH"/>
        </w:rPr>
        <w:t xml:space="preserve">, </w:t>
      </w:r>
      <w:r w:rsidR="00322B5C" w:rsidRPr="00322B5C">
        <w:rPr>
          <w:rFonts w:ascii="Arial" w:hAnsi="Arial" w:cs="Arial"/>
          <w:lang w:val="it-CH"/>
        </w:rPr>
        <w:t xml:space="preserve">6 prove Down </w:t>
      </w:r>
      <w:proofErr w:type="spellStart"/>
      <w:r w:rsidR="00322B5C" w:rsidRPr="00322B5C">
        <w:rPr>
          <w:rFonts w:ascii="Arial" w:hAnsi="Arial" w:cs="Arial"/>
          <w:lang w:val="it-CH"/>
        </w:rPr>
        <w:t>Hole</w:t>
      </w:r>
      <w:proofErr w:type="spellEnd"/>
      <w:r w:rsidR="00322B5C" w:rsidRPr="00322B5C">
        <w:rPr>
          <w:rFonts w:ascii="Arial" w:hAnsi="Arial" w:cs="Arial"/>
          <w:lang w:val="it-CH"/>
        </w:rPr>
        <w:t xml:space="preserve"> in foro di sondaggio precedentemente attrezzato a inclinometro</w:t>
      </w:r>
      <w:r w:rsidR="00322B5C">
        <w:rPr>
          <w:rFonts w:ascii="Arial" w:hAnsi="Arial" w:cs="Arial"/>
          <w:lang w:val="it-CH"/>
        </w:rPr>
        <w:t xml:space="preserve">. </w:t>
      </w:r>
      <w:r w:rsidR="00322B5C" w:rsidRPr="00322B5C">
        <w:rPr>
          <w:rFonts w:ascii="Arial" w:hAnsi="Arial" w:cs="Arial"/>
          <w:lang w:val="it-CH"/>
        </w:rPr>
        <w:t xml:space="preserve">L’elaborazione tomografica </w:t>
      </w:r>
      <w:r w:rsidR="00322B5C">
        <w:rPr>
          <w:rFonts w:ascii="Arial" w:hAnsi="Arial" w:cs="Arial"/>
          <w:lang w:val="it-CH"/>
        </w:rPr>
        <w:t xml:space="preserve">ha </w:t>
      </w:r>
      <w:r w:rsidR="00322B5C" w:rsidRPr="00322B5C">
        <w:rPr>
          <w:rFonts w:ascii="Arial" w:hAnsi="Arial" w:cs="Arial"/>
          <w:lang w:val="it-CH"/>
        </w:rPr>
        <w:t>perme</w:t>
      </w:r>
      <w:r w:rsidR="00322B5C">
        <w:rPr>
          <w:rFonts w:ascii="Arial" w:hAnsi="Arial" w:cs="Arial"/>
          <w:lang w:val="it-CH"/>
        </w:rPr>
        <w:t xml:space="preserve">sso </w:t>
      </w:r>
      <w:r w:rsidR="00322B5C" w:rsidRPr="00322B5C">
        <w:rPr>
          <w:rFonts w:ascii="Arial" w:hAnsi="Arial" w:cs="Arial"/>
          <w:lang w:val="it-CH"/>
        </w:rPr>
        <w:t>di stimare gli spessori delle coperture e la profondità del probabile substrato roccioso</w:t>
      </w:r>
      <w:r w:rsidR="00322B5C">
        <w:rPr>
          <w:rFonts w:ascii="Arial" w:hAnsi="Arial" w:cs="Arial"/>
          <w:lang w:val="it-CH"/>
        </w:rPr>
        <w:t>.</w:t>
      </w:r>
      <w:r w:rsidR="00395DCB" w:rsidRPr="00395DCB">
        <w:rPr>
          <w:rFonts w:ascii="Arial" w:hAnsi="Arial" w:cs="Arial"/>
          <w:lang w:val="it-CH"/>
        </w:rPr>
        <w:t xml:space="preserve"> </w:t>
      </w:r>
      <w:r w:rsidR="00395DCB" w:rsidRPr="00395DCB">
        <w:rPr>
          <w:rFonts w:ascii="Arial" w:hAnsi="Arial" w:cs="Arial"/>
          <w:lang w:val="it-CH"/>
        </w:rPr>
        <w:t xml:space="preserve">Mediante l’analisi della propagazione del segnale elettrico nel terreno, attraverso una matrice di elettrodi a geometria nota, vengono restituite sezioni 2D della resistività dei diversi livelli di </w:t>
      </w:r>
      <w:proofErr w:type="spellStart"/>
      <w:r w:rsidR="00395DCB" w:rsidRPr="00395DCB">
        <w:rPr>
          <w:rFonts w:ascii="Arial" w:hAnsi="Arial" w:cs="Arial"/>
          <w:lang w:val="it-CH"/>
        </w:rPr>
        <w:t>terrenoI</w:t>
      </w:r>
      <w:proofErr w:type="spellEnd"/>
      <w:r w:rsidR="00395DCB" w:rsidRPr="00395DCB">
        <w:rPr>
          <w:rFonts w:ascii="Arial" w:hAnsi="Arial" w:cs="Arial"/>
          <w:lang w:val="it-CH"/>
        </w:rPr>
        <w:t xml:space="preserve"> dati, acquisiti sia in configurazione polo-dipolo e dipolo-dipolo, hanno mostrato una sostanziale concordanza con le altre indagini.</w:t>
      </w:r>
    </w:p>
    <w:sectPr w:rsidR="00C37EC1" w:rsidRPr="00065AB0" w:rsidSect="003464A0"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EC1"/>
    <w:rsid w:val="00065AB0"/>
    <w:rsid w:val="000B4BD2"/>
    <w:rsid w:val="00103B8F"/>
    <w:rsid w:val="0013089C"/>
    <w:rsid w:val="001C2454"/>
    <w:rsid w:val="00321759"/>
    <w:rsid w:val="00322B5C"/>
    <w:rsid w:val="003464A0"/>
    <w:rsid w:val="00395DCB"/>
    <w:rsid w:val="004B0F0B"/>
    <w:rsid w:val="004F06FE"/>
    <w:rsid w:val="005D2BB4"/>
    <w:rsid w:val="00743B2B"/>
    <w:rsid w:val="00792412"/>
    <w:rsid w:val="007A490E"/>
    <w:rsid w:val="007B2A3F"/>
    <w:rsid w:val="007F6F87"/>
    <w:rsid w:val="0081724C"/>
    <w:rsid w:val="008A0176"/>
    <w:rsid w:val="008C191D"/>
    <w:rsid w:val="00923A77"/>
    <w:rsid w:val="0096077C"/>
    <w:rsid w:val="009F2DA0"/>
    <w:rsid w:val="00A25CB0"/>
    <w:rsid w:val="00A80AAB"/>
    <w:rsid w:val="00AD2039"/>
    <w:rsid w:val="00AF3226"/>
    <w:rsid w:val="00B33D86"/>
    <w:rsid w:val="00B52455"/>
    <w:rsid w:val="00C37EC1"/>
    <w:rsid w:val="00F12A00"/>
    <w:rsid w:val="00F41AF9"/>
    <w:rsid w:val="00F5697A"/>
    <w:rsid w:val="00FA3552"/>
    <w:rsid w:val="00FA77EB"/>
    <w:rsid w:val="00FD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70ABF1"/>
  <w15:chartTrackingRefBased/>
  <w15:docId w15:val="{32A18190-2D29-4AF2-A147-A7964769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</dc:creator>
  <cp:keywords/>
  <dc:description/>
  <cp:lastModifiedBy>Riccardo</cp:lastModifiedBy>
  <cp:revision>3</cp:revision>
  <dcterms:created xsi:type="dcterms:W3CDTF">2022-03-09T14:18:00Z</dcterms:created>
  <dcterms:modified xsi:type="dcterms:W3CDTF">2022-03-09T14:42:00Z</dcterms:modified>
</cp:coreProperties>
</file>